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F329A" w:rsidRDefault="00FF329A" w:rsidP="00FF329A">
      <w:pPr>
        <w:jc w:val="center"/>
        <w:rPr>
          <w:b/>
        </w:rPr>
      </w:pPr>
      <w:r w:rsidRPr="00FF329A">
        <w:rPr>
          <w:b/>
        </w:rPr>
        <w:t>Управленческие действия  по  устранению  причин  неуспеваемости</w:t>
      </w:r>
    </w:p>
    <w:tbl>
      <w:tblPr>
        <w:tblStyle w:val="a3"/>
        <w:tblW w:w="9737" w:type="dxa"/>
        <w:tblLook w:val="04A0"/>
      </w:tblPr>
      <w:tblGrid>
        <w:gridCol w:w="1760"/>
        <w:gridCol w:w="7977"/>
      </w:tblGrid>
      <w:tr w:rsidR="00FF329A" w:rsidTr="00FF329A">
        <w:trPr>
          <w:trHeight w:val="867"/>
        </w:trPr>
        <w:tc>
          <w:tcPr>
            <w:tcW w:w="1760" w:type="dxa"/>
          </w:tcPr>
          <w:p w:rsidR="00FF329A" w:rsidRDefault="00FF329A"/>
        </w:tc>
        <w:tc>
          <w:tcPr>
            <w:tcW w:w="7977" w:type="dxa"/>
          </w:tcPr>
          <w:p w:rsidR="00FF329A" w:rsidRDefault="00FF329A">
            <w:r>
              <w:t xml:space="preserve">  Управленческие действия</w:t>
            </w:r>
          </w:p>
        </w:tc>
      </w:tr>
      <w:tr w:rsidR="00FF329A" w:rsidTr="00FF329A">
        <w:trPr>
          <w:trHeight w:val="5569"/>
        </w:trPr>
        <w:tc>
          <w:tcPr>
            <w:tcW w:w="1760" w:type="dxa"/>
          </w:tcPr>
          <w:p w:rsidR="00FF329A" w:rsidRPr="00FF329A" w:rsidRDefault="00FF329A">
            <w:pPr>
              <w:rPr>
                <w:b/>
                <w:u w:val="single"/>
              </w:rPr>
            </w:pPr>
            <w:r w:rsidRPr="00FF329A">
              <w:rPr>
                <w:b/>
                <w:u w:val="single"/>
              </w:rPr>
              <w:t>Администрация</w:t>
            </w:r>
          </w:p>
        </w:tc>
        <w:tc>
          <w:tcPr>
            <w:tcW w:w="7977" w:type="dxa"/>
          </w:tcPr>
          <w:p w:rsidR="00FF329A" w:rsidRDefault="00FF329A"/>
        </w:tc>
      </w:tr>
      <w:tr w:rsidR="00FF329A" w:rsidTr="00FF329A">
        <w:trPr>
          <w:trHeight w:val="6661"/>
        </w:trPr>
        <w:tc>
          <w:tcPr>
            <w:tcW w:w="1760" w:type="dxa"/>
          </w:tcPr>
          <w:p w:rsidR="00FF329A" w:rsidRDefault="00FF329A">
            <w:r>
              <w:t xml:space="preserve"> Методическая служба</w:t>
            </w:r>
          </w:p>
        </w:tc>
        <w:tc>
          <w:tcPr>
            <w:tcW w:w="7977" w:type="dxa"/>
          </w:tcPr>
          <w:p w:rsidR="00FF329A" w:rsidRDefault="00FF329A"/>
        </w:tc>
      </w:tr>
    </w:tbl>
    <w:p w:rsidR="00FF329A" w:rsidRDefault="00FF329A"/>
    <w:p w:rsidR="00FF329A" w:rsidRDefault="00FF329A" w:rsidP="00FF329A">
      <w:pPr>
        <w:jc w:val="center"/>
        <w:rPr>
          <w:b/>
        </w:rPr>
      </w:pPr>
    </w:p>
    <w:p w:rsidR="00FF329A" w:rsidRPr="00FF329A" w:rsidRDefault="00FF329A" w:rsidP="00FF329A">
      <w:pPr>
        <w:jc w:val="center"/>
        <w:rPr>
          <w:b/>
        </w:rPr>
      </w:pPr>
      <w:r w:rsidRPr="00FF329A">
        <w:rPr>
          <w:b/>
        </w:rPr>
        <w:lastRenderedPageBreak/>
        <w:t>Управленческие действия  по  устранению  причин  неуспеваемости</w:t>
      </w:r>
    </w:p>
    <w:tbl>
      <w:tblPr>
        <w:tblStyle w:val="a3"/>
        <w:tblW w:w="9872" w:type="dxa"/>
        <w:tblLook w:val="04A0"/>
      </w:tblPr>
      <w:tblGrid>
        <w:gridCol w:w="1766"/>
        <w:gridCol w:w="8106"/>
      </w:tblGrid>
      <w:tr w:rsidR="00FF329A" w:rsidTr="00FF329A">
        <w:trPr>
          <w:trHeight w:val="926"/>
        </w:trPr>
        <w:tc>
          <w:tcPr>
            <w:tcW w:w="1766" w:type="dxa"/>
          </w:tcPr>
          <w:p w:rsidR="00FF329A" w:rsidRDefault="00FF329A" w:rsidP="001278B9"/>
        </w:tc>
        <w:tc>
          <w:tcPr>
            <w:tcW w:w="8106" w:type="dxa"/>
          </w:tcPr>
          <w:p w:rsidR="00FF329A" w:rsidRDefault="00FF329A" w:rsidP="001278B9">
            <w:r>
              <w:t xml:space="preserve">  Управленческие действия</w:t>
            </w:r>
          </w:p>
        </w:tc>
      </w:tr>
      <w:tr w:rsidR="00FF329A" w:rsidTr="00FF329A">
        <w:trPr>
          <w:trHeight w:val="5945"/>
        </w:trPr>
        <w:tc>
          <w:tcPr>
            <w:tcW w:w="1766" w:type="dxa"/>
          </w:tcPr>
          <w:p w:rsidR="00FF329A" w:rsidRPr="00FF329A" w:rsidRDefault="00FF329A" w:rsidP="001278B9">
            <w:r w:rsidRPr="00FF329A">
              <w:t>Администрация</w:t>
            </w:r>
          </w:p>
        </w:tc>
        <w:tc>
          <w:tcPr>
            <w:tcW w:w="8106" w:type="dxa"/>
          </w:tcPr>
          <w:p w:rsidR="00FF329A" w:rsidRDefault="00FF329A" w:rsidP="001278B9"/>
        </w:tc>
      </w:tr>
      <w:tr w:rsidR="00FF329A" w:rsidTr="00FF329A">
        <w:trPr>
          <w:trHeight w:val="7110"/>
        </w:trPr>
        <w:tc>
          <w:tcPr>
            <w:tcW w:w="1766" w:type="dxa"/>
          </w:tcPr>
          <w:p w:rsidR="00FF329A" w:rsidRPr="00FF329A" w:rsidRDefault="00FF329A" w:rsidP="001278B9">
            <w:pPr>
              <w:rPr>
                <w:b/>
                <w:u w:val="single"/>
              </w:rPr>
            </w:pPr>
            <w:r>
              <w:t xml:space="preserve"> </w:t>
            </w:r>
            <w:r w:rsidRPr="00FF329A">
              <w:rPr>
                <w:b/>
                <w:u w:val="single"/>
              </w:rPr>
              <w:t>Методическая служба</w:t>
            </w:r>
          </w:p>
        </w:tc>
        <w:tc>
          <w:tcPr>
            <w:tcW w:w="8106" w:type="dxa"/>
          </w:tcPr>
          <w:p w:rsidR="00FF329A" w:rsidRDefault="00FF329A" w:rsidP="001278B9"/>
        </w:tc>
      </w:tr>
    </w:tbl>
    <w:p w:rsidR="00FF329A" w:rsidRDefault="00FF329A" w:rsidP="00FF329A"/>
    <w:p w:rsidR="00FF329A" w:rsidRDefault="00FF329A"/>
    <w:sectPr w:rsidR="00FF3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329A"/>
    <w:rsid w:val="00FF3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Mobil-X</dc:creator>
  <cp:keywords/>
  <dc:description/>
  <cp:lastModifiedBy>Mobil-X</cp:lastModifiedBy>
  <cp:revision>2</cp:revision>
  <dcterms:created xsi:type="dcterms:W3CDTF">2017-02-07T17:22:00Z</dcterms:created>
  <dcterms:modified xsi:type="dcterms:W3CDTF">2017-02-07T17:26:00Z</dcterms:modified>
</cp:coreProperties>
</file>